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 performance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Giornate della Trasparenza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Giornate della Trasparenza.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